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A0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lang w:val="en-US"/>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0A08B9">
                    <w:rPr>
                      <w:rFonts w:ascii="Arial" w:hAnsi="Arial" w:cs="Arial"/>
                      <w:sz w:val="16"/>
                      <w:lang w:val="en-US"/>
                    </w:rPr>
                    <w:t xml:space="preserve">     </w:t>
                  </w:r>
                  <w:bookmarkStart w:id="0" w:name="_GoBack"/>
                  <w:bookmarkEnd w:id="0"/>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94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September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02C0">
      <w:pPr>
        <w:spacing w:line="360" w:lineRule="auto"/>
        <w:rPr>
          <w:rFonts w:ascii="Arial" w:hAnsi="Arial" w:cs="Arial"/>
          <w:b/>
          <w:sz w:val="32"/>
          <w:szCs w:val="32"/>
        </w:rPr>
      </w:pPr>
    </w:p>
    <w:p w:rsidR="00A67436" w:rsidRPr="00CF6B95" w:rsidRDefault="008132D1" w:rsidP="009D02C0">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Weinig Grecon Theme Days: huge interest in high-performance finger jointing lines</w:t>
      </w:r>
    </w:p>
    <w:p w:rsidR="00A67436" w:rsidRDefault="00A67436" w:rsidP="00A67436">
      <w:pPr>
        <w:spacing w:line="360" w:lineRule="auto"/>
        <w:jc w:val="both"/>
        <w:rPr>
          <w:rFonts w:ascii="Arial" w:eastAsia="SimSun" w:hAnsi="Arial" w:cs="Arial"/>
          <w:color w:val="000000"/>
          <w:sz w:val="22"/>
          <w:szCs w:val="22"/>
        </w:rPr>
      </w:pPr>
    </w:p>
    <w:p w:rsidR="00363D4A" w:rsidRDefault="00EB7779" w:rsidP="006B351B">
      <w:pPr>
        <w:spacing w:line="360" w:lineRule="auto"/>
        <w:rPr>
          <w:rFonts w:ascii="Arial" w:hAnsi="Arial" w:cs="Arial"/>
          <w:sz w:val="22"/>
          <w:szCs w:val="22"/>
        </w:rPr>
      </w:pPr>
      <w:r>
        <w:rPr>
          <w:rFonts w:ascii="Arial" w:hAnsi="Arial" w:cs="Arial"/>
          <w:sz w:val="22"/>
          <w:szCs w:val="22"/>
          <w:lang w:val="en-US"/>
        </w:rPr>
        <w:t xml:space="preserve">Timber construction is on the rise once again in Germany and internationally. This was evident from the industry response at the Weinig Grecon Theme Days. Around 130 customers from all over Europe took up the invitation to Alfeld to learn about the latest developments in laminated wood from the Weinig finger jointing and jointing technology experts. The high-performance class was a particular focus. Visitors had the opportunity to experience three systems in this segment live: a HS 3000, a Turbo S-3000 and a PowerJoint 15, which was almost ready for delivery. The new DKK through-feed press, an integral component of these systems, was also demonstrated. Pascal Rénevier, Managing Director of Weinig Grecon, presented the technology. </w:t>
      </w:r>
    </w:p>
    <w:p w:rsidR="00363D4A" w:rsidRDefault="00363D4A" w:rsidP="006B351B">
      <w:pPr>
        <w:spacing w:line="360" w:lineRule="auto"/>
        <w:rPr>
          <w:rFonts w:ascii="Arial" w:hAnsi="Arial" w:cs="Arial"/>
          <w:sz w:val="22"/>
          <w:szCs w:val="22"/>
        </w:rPr>
      </w:pPr>
    </w:p>
    <w:p w:rsidR="00460AF9" w:rsidRPr="00E0784B" w:rsidRDefault="00641148" w:rsidP="00E0784B">
      <w:pPr>
        <w:spacing w:line="360" w:lineRule="auto"/>
        <w:rPr>
          <w:rFonts w:ascii="Arial" w:hAnsi="Arial" w:cs="Arial"/>
          <w:sz w:val="22"/>
          <w:szCs w:val="22"/>
        </w:rPr>
      </w:pPr>
      <w:r>
        <w:rPr>
          <w:rFonts w:ascii="Arial" w:hAnsi="Arial" w:cs="Arial"/>
          <w:sz w:val="22"/>
          <w:szCs w:val="22"/>
          <w:lang w:val="en-US"/>
        </w:rPr>
        <w:t xml:space="preserve">In the HS 3000, Weinig Grecon offers a single timber shaper capable of processing a wide spectrum of lengths. A particular quality feature for finger jointing is that the completed strand does not show any height offset. A new option allows the infeed of warped timber with no offset via additional chain pressure. The Turbo-S-3000 is a fully-automated packet chamfer that enables both vertical and horizontal jointing. The PowerJoint 15 single timber shaper sets new standards in the compact system segment with 15 cycles per minute. Predominantly used in </w:t>
      </w:r>
      <w:r>
        <w:rPr>
          <w:rFonts w:ascii="Arial" w:hAnsi="Arial" w:cs="Arial"/>
          <w:sz w:val="22"/>
          <w:szCs w:val="22"/>
          <w:lang w:val="en-US"/>
        </w:rPr>
        <w:lastRenderedPageBreak/>
        <w:t xml:space="preserve">commission production, the system particularly impresses with the quality of jointing and gluing as well as the high degree of automation whose benefits include making it possible to process all entered orders in succession. The new DKK through-feed press is designed for small timber cross sections and high through-feed performance. With a press force or 6 tonnes and a strand speed of up to 160 m/min, the DKK has outstanding performance figures. Thanks to the following edging saw, the continuous press does not need to stop during the pressing process. The DKK 60 can be integrated with the HS 3000 and Turbo-S 3000. </w:t>
      </w:r>
    </w:p>
    <w:p w:rsidR="00E0784B" w:rsidRDefault="00E0784B" w:rsidP="006B351B">
      <w:pPr>
        <w:spacing w:line="360" w:lineRule="auto"/>
        <w:rPr>
          <w:rFonts w:ascii="Arial" w:hAnsi="Arial" w:cs="Arial"/>
          <w:sz w:val="22"/>
          <w:szCs w:val="22"/>
        </w:rPr>
      </w:pPr>
    </w:p>
    <w:p w:rsidR="006B351B" w:rsidRDefault="000462DD" w:rsidP="006B351B">
      <w:pPr>
        <w:spacing w:line="360" w:lineRule="auto"/>
        <w:rPr>
          <w:rFonts w:ascii="Arial" w:hAnsi="Arial" w:cs="Arial"/>
          <w:sz w:val="22"/>
          <w:szCs w:val="22"/>
        </w:rPr>
      </w:pPr>
      <w:r>
        <w:rPr>
          <w:rFonts w:ascii="Arial" w:hAnsi="Arial" w:cs="Arial"/>
          <w:sz w:val="22"/>
          <w:szCs w:val="22"/>
          <w:lang w:val="en-US"/>
        </w:rPr>
        <w:t xml:space="preserve">Besides high-performance finger jointing lines, a further area of expertise of Weinig Grecon is short timber systems. Visitors were also able to gain an insight into this segment during the Theme Days in Alfeld.  </w:t>
      </w:r>
    </w:p>
    <w:p w:rsidR="000462DD" w:rsidRDefault="000462DD" w:rsidP="006B351B">
      <w:pPr>
        <w:spacing w:line="360" w:lineRule="auto"/>
        <w:rPr>
          <w:rFonts w:ascii="Arial" w:hAnsi="Arial" w:cs="Arial"/>
          <w:sz w:val="22"/>
          <w:szCs w:val="22"/>
        </w:rPr>
      </w:pPr>
    </w:p>
    <w:p w:rsidR="006B351B" w:rsidRDefault="008132D1" w:rsidP="006B351B">
      <w:pPr>
        <w:spacing w:line="360" w:lineRule="auto"/>
        <w:rPr>
          <w:rFonts w:ascii="Arial" w:hAnsi="Arial" w:cs="Arial"/>
          <w:sz w:val="22"/>
          <w:szCs w:val="22"/>
        </w:rPr>
      </w:pPr>
      <w:r>
        <w:rPr>
          <w:rFonts w:ascii="Arial" w:hAnsi="Arial" w:cs="Arial"/>
          <w:sz w:val="22"/>
          <w:szCs w:val="22"/>
          <w:lang w:val="en-US"/>
        </w:rPr>
        <w:t xml:space="preserve">As for the future development of the company, Pascal Renévier is optimistic. He expects further growth in timber construction going forward and is confident that Weinig Grecon can particularly benefit. He believes the comprehensive offering of the Weinig Group is an additional market advantage that makes Grecon finger jointing technology even more attractive to customers as part of a highly efficient value chain. Process reliability, quality and innovation are further guarantees of business success according to Pascal Rénevier. </w:t>
      </w:r>
    </w:p>
    <w:p w:rsidR="008132D1" w:rsidRDefault="008132D1" w:rsidP="006B351B">
      <w:pPr>
        <w:spacing w:line="360" w:lineRule="auto"/>
        <w:rPr>
          <w:rFonts w:ascii="Arial" w:hAnsi="Arial" w:cs="Arial"/>
          <w:sz w:val="22"/>
          <w:szCs w:val="22"/>
        </w:rPr>
      </w:pPr>
    </w:p>
    <w:p w:rsidR="008132D1" w:rsidRDefault="00CD7202" w:rsidP="006B351B">
      <w:pPr>
        <w:spacing w:line="360" w:lineRule="auto"/>
        <w:rPr>
          <w:rFonts w:ascii="Arial" w:hAnsi="Arial" w:cs="Arial"/>
          <w:sz w:val="22"/>
          <w:szCs w:val="22"/>
        </w:rPr>
      </w:pPr>
      <w:r>
        <w:rPr>
          <w:rFonts w:ascii="Arial" w:hAnsi="Arial" w:cs="Arial"/>
          <w:sz w:val="22"/>
          <w:szCs w:val="22"/>
          <w:lang w:val="en-US"/>
        </w:rPr>
        <w:t>Photo:</w:t>
      </w:r>
    </w:p>
    <w:p w:rsidR="008132D1" w:rsidRPr="00E046AA" w:rsidRDefault="00BB54CB" w:rsidP="006B351B">
      <w:pPr>
        <w:spacing w:line="360" w:lineRule="auto"/>
        <w:rPr>
          <w:rFonts w:ascii="Arial" w:hAnsi="Arial" w:cs="Arial"/>
          <w:sz w:val="22"/>
          <w:szCs w:val="22"/>
        </w:rPr>
      </w:pPr>
      <w:r>
        <w:rPr>
          <w:rFonts w:ascii="Arial" w:hAnsi="Arial" w:cs="Arial"/>
          <w:sz w:val="22"/>
          <w:szCs w:val="22"/>
          <w:lang w:val="en-US"/>
        </w:rPr>
        <w:t>Grecon Theme Days: The high-performance finger jointing lines for long timber drew particular attention.</w:t>
      </w:r>
    </w:p>
    <w:p w:rsidR="00896407" w:rsidRDefault="00896407" w:rsidP="004418EE">
      <w:pPr>
        <w:spacing w:line="360" w:lineRule="auto"/>
        <w:rPr>
          <w:rFonts w:ascii="Arial" w:hAnsi="Arial" w:cs="Arial"/>
          <w:sz w:val="22"/>
          <w:szCs w:val="22"/>
        </w:rPr>
      </w:pP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5D" w:rsidRDefault="0045045D">
      <w:r>
        <w:separator/>
      </w:r>
    </w:p>
  </w:endnote>
  <w:endnote w:type="continuationSeparator" w:id="0">
    <w:p w:rsidR="0045045D" w:rsidRDefault="0045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altName w:val="?l?r ???fc"/>
    <w:panose1 w:val="02020603050405020304"/>
    <w:charset w:val="00"/>
    <w:family w:val="roman"/>
    <w:pitch w:val="variable"/>
    <w:sig w:usb0="E0002EFF" w:usb1="C0007843"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08B9">
    <w:pPr>
      <w:pStyle w:val="Fuzeile"/>
    </w:pPr>
    <w:r>
      <w:rPr>
        <w:noProof/>
        <w:lang w:val="en-US"/>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7D5FEA">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5D" w:rsidRDefault="0045045D">
      <w:r>
        <w:separator/>
      </w:r>
    </w:p>
  </w:footnote>
  <w:footnote w:type="continuationSeparator" w:id="0">
    <w:p w:rsidR="0045045D" w:rsidRDefault="0045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08B9" w:rsidP="00D1526F">
    <w:pPr>
      <w:pStyle w:val="Kopfzeile"/>
      <w:tabs>
        <w:tab w:val="clear" w:pos="9072"/>
        <w:tab w:val="right" w:pos="8647"/>
        <w:tab w:val="right" w:pos="9922"/>
      </w:tabs>
      <w:ind w:right="-1560"/>
      <w:jc w:val="right"/>
    </w:pPr>
    <w:r>
      <w:rPr>
        <w:noProof/>
        <w:lang w:val="en-US"/>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en-US"/>
      </w:rPr>
      <w:pict>
        <v:line id="_x0000_s2068" style="position:absolute;left:0;text-align:left;z-index:251657728;mso-position-horizontal-relative:page;mso-position-vertical-relative:page" from="11.35pt,297.7pt" to="22.7pt,297.7pt" strokeweight=".1pt">
          <w10:wrap anchorx="page" anchory="page"/>
          <w10:anchorlock/>
        </v:line>
      </w:pict>
    </w:r>
    <w:r w:rsidR="00B37076">
      <w:rPr>
        <w:noProof/>
      </w:rPr>
      <w:drawing>
        <wp:inline distT="0" distB="0" distL="0" distR="0">
          <wp:extent cx="807720" cy="1036320"/>
          <wp:effectExtent l="1905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7720" cy="1036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pt;height:3.2pt" o:bullet="t">
        <v:imagedata r:id="rId1" o:title=""/>
      </v:shape>
    </w:pict>
  </w:numPicBullet>
  <w:numPicBullet w:numPicBulletId="1">
    <w:pict>
      <v:shape id="_x0000_i1028" type="#_x0000_t75" style="width:3.2pt;height:3.2pt" o:bullet="t">
        <v:imagedata r:id="rId2" o:title=""/>
      </v:shape>
    </w:pict>
  </w:numPicBullet>
  <w:numPicBullet w:numPicBulletId="2">
    <w:pict>
      <v:shape id="_x0000_i1029" type="#_x0000_t75" style="width:12.1pt;height:12.1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93BCC"/>
    <w:multiLevelType w:val="hybridMultilevel"/>
    <w:tmpl w:val="97F4E586"/>
    <w:lvl w:ilvl="0" w:tplc="F304989A">
      <w:start w:val="1"/>
      <w:numFmt w:val="bullet"/>
      <w:lvlText w:val=""/>
      <w:lvlJc w:val="left"/>
      <w:pPr>
        <w:tabs>
          <w:tab w:val="num" w:pos="720"/>
        </w:tabs>
        <w:ind w:left="720" w:hanging="360"/>
      </w:pPr>
      <w:rPr>
        <w:rFonts w:ascii="Wingdings" w:hAnsi="Wingdings" w:hint="default"/>
      </w:rPr>
    </w:lvl>
    <w:lvl w:ilvl="1" w:tplc="B5A066F8" w:tentative="1">
      <w:start w:val="1"/>
      <w:numFmt w:val="bullet"/>
      <w:lvlText w:val=""/>
      <w:lvlJc w:val="left"/>
      <w:pPr>
        <w:tabs>
          <w:tab w:val="num" w:pos="1440"/>
        </w:tabs>
        <w:ind w:left="1440" w:hanging="360"/>
      </w:pPr>
      <w:rPr>
        <w:rFonts w:ascii="Wingdings" w:hAnsi="Wingdings" w:hint="default"/>
      </w:rPr>
    </w:lvl>
    <w:lvl w:ilvl="2" w:tplc="902EDDB8" w:tentative="1">
      <w:start w:val="1"/>
      <w:numFmt w:val="bullet"/>
      <w:lvlText w:val=""/>
      <w:lvlJc w:val="left"/>
      <w:pPr>
        <w:tabs>
          <w:tab w:val="num" w:pos="2160"/>
        </w:tabs>
        <w:ind w:left="2160" w:hanging="360"/>
      </w:pPr>
      <w:rPr>
        <w:rFonts w:ascii="Wingdings" w:hAnsi="Wingdings" w:hint="default"/>
      </w:rPr>
    </w:lvl>
    <w:lvl w:ilvl="3" w:tplc="6DE0855A" w:tentative="1">
      <w:start w:val="1"/>
      <w:numFmt w:val="bullet"/>
      <w:lvlText w:val=""/>
      <w:lvlJc w:val="left"/>
      <w:pPr>
        <w:tabs>
          <w:tab w:val="num" w:pos="2880"/>
        </w:tabs>
        <w:ind w:left="2880" w:hanging="360"/>
      </w:pPr>
      <w:rPr>
        <w:rFonts w:ascii="Wingdings" w:hAnsi="Wingdings" w:hint="default"/>
      </w:rPr>
    </w:lvl>
    <w:lvl w:ilvl="4" w:tplc="50425F62" w:tentative="1">
      <w:start w:val="1"/>
      <w:numFmt w:val="bullet"/>
      <w:lvlText w:val=""/>
      <w:lvlJc w:val="left"/>
      <w:pPr>
        <w:tabs>
          <w:tab w:val="num" w:pos="3600"/>
        </w:tabs>
        <w:ind w:left="3600" w:hanging="360"/>
      </w:pPr>
      <w:rPr>
        <w:rFonts w:ascii="Wingdings" w:hAnsi="Wingdings" w:hint="default"/>
      </w:rPr>
    </w:lvl>
    <w:lvl w:ilvl="5" w:tplc="C67C1BE4" w:tentative="1">
      <w:start w:val="1"/>
      <w:numFmt w:val="bullet"/>
      <w:lvlText w:val=""/>
      <w:lvlJc w:val="left"/>
      <w:pPr>
        <w:tabs>
          <w:tab w:val="num" w:pos="4320"/>
        </w:tabs>
        <w:ind w:left="4320" w:hanging="360"/>
      </w:pPr>
      <w:rPr>
        <w:rFonts w:ascii="Wingdings" w:hAnsi="Wingdings" w:hint="default"/>
      </w:rPr>
    </w:lvl>
    <w:lvl w:ilvl="6" w:tplc="500EAE9C" w:tentative="1">
      <w:start w:val="1"/>
      <w:numFmt w:val="bullet"/>
      <w:lvlText w:val=""/>
      <w:lvlJc w:val="left"/>
      <w:pPr>
        <w:tabs>
          <w:tab w:val="num" w:pos="5040"/>
        </w:tabs>
        <w:ind w:left="5040" w:hanging="360"/>
      </w:pPr>
      <w:rPr>
        <w:rFonts w:ascii="Wingdings" w:hAnsi="Wingdings" w:hint="default"/>
      </w:rPr>
    </w:lvl>
    <w:lvl w:ilvl="7" w:tplc="25A47F5C" w:tentative="1">
      <w:start w:val="1"/>
      <w:numFmt w:val="bullet"/>
      <w:lvlText w:val=""/>
      <w:lvlJc w:val="left"/>
      <w:pPr>
        <w:tabs>
          <w:tab w:val="num" w:pos="5760"/>
        </w:tabs>
        <w:ind w:left="5760" w:hanging="360"/>
      </w:pPr>
      <w:rPr>
        <w:rFonts w:ascii="Wingdings" w:hAnsi="Wingdings" w:hint="default"/>
      </w:rPr>
    </w:lvl>
    <w:lvl w:ilvl="8" w:tplc="821E27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6773E1"/>
    <w:multiLevelType w:val="hybridMultilevel"/>
    <w:tmpl w:val="9B940050"/>
    <w:lvl w:ilvl="0" w:tplc="66AADD84">
      <w:start w:val="1"/>
      <w:numFmt w:val="bullet"/>
      <w:lvlText w:val=""/>
      <w:lvlJc w:val="left"/>
      <w:pPr>
        <w:tabs>
          <w:tab w:val="num" w:pos="720"/>
        </w:tabs>
        <w:ind w:left="720" w:hanging="360"/>
      </w:pPr>
      <w:rPr>
        <w:rFonts w:ascii="Wingdings" w:hAnsi="Wingdings" w:hint="default"/>
      </w:rPr>
    </w:lvl>
    <w:lvl w:ilvl="1" w:tplc="BB3EAEB4" w:tentative="1">
      <w:start w:val="1"/>
      <w:numFmt w:val="bullet"/>
      <w:lvlText w:val=""/>
      <w:lvlJc w:val="left"/>
      <w:pPr>
        <w:tabs>
          <w:tab w:val="num" w:pos="1440"/>
        </w:tabs>
        <w:ind w:left="1440" w:hanging="360"/>
      </w:pPr>
      <w:rPr>
        <w:rFonts w:ascii="Wingdings" w:hAnsi="Wingdings" w:hint="default"/>
      </w:rPr>
    </w:lvl>
    <w:lvl w:ilvl="2" w:tplc="CA862BA8" w:tentative="1">
      <w:start w:val="1"/>
      <w:numFmt w:val="bullet"/>
      <w:lvlText w:val=""/>
      <w:lvlJc w:val="left"/>
      <w:pPr>
        <w:tabs>
          <w:tab w:val="num" w:pos="2160"/>
        </w:tabs>
        <w:ind w:left="2160" w:hanging="360"/>
      </w:pPr>
      <w:rPr>
        <w:rFonts w:ascii="Wingdings" w:hAnsi="Wingdings" w:hint="default"/>
      </w:rPr>
    </w:lvl>
    <w:lvl w:ilvl="3" w:tplc="4072C8AA" w:tentative="1">
      <w:start w:val="1"/>
      <w:numFmt w:val="bullet"/>
      <w:lvlText w:val=""/>
      <w:lvlJc w:val="left"/>
      <w:pPr>
        <w:tabs>
          <w:tab w:val="num" w:pos="2880"/>
        </w:tabs>
        <w:ind w:left="2880" w:hanging="360"/>
      </w:pPr>
      <w:rPr>
        <w:rFonts w:ascii="Wingdings" w:hAnsi="Wingdings" w:hint="default"/>
      </w:rPr>
    </w:lvl>
    <w:lvl w:ilvl="4" w:tplc="AA38A116" w:tentative="1">
      <w:start w:val="1"/>
      <w:numFmt w:val="bullet"/>
      <w:lvlText w:val=""/>
      <w:lvlJc w:val="left"/>
      <w:pPr>
        <w:tabs>
          <w:tab w:val="num" w:pos="3600"/>
        </w:tabs>
        <w:ind w:left="3600" w:hanging="360"/>
      </w:pPr>
      <w:rPr>
        <w:rFonts w:ascii="Wingdings" w:hAnsi="Wingdings" w:hint="default"/>
      </w:rPr>
    </w:lvl>
    <w:lvl w:ilvl="5" w:tplc="38B61EC6" w:tentative="1">
      <w:start w:val="1"/>
      <w:numFmt w:val="bullet"/>
      <w:lvlText w:val=""/>
      <w:lvlJc w:val="left"/>
      <w:pPr>
        <w:tabs>
          <w:tab w:val="num" w:pos="4320"/>
        </w:tabs>
        <w:ind w:left="4320" w:hanging="360"/>
      </w:pPr>
      <w:rPr>
        <w:rFonts w:ascii="Wingdings" w:hAnsi="Wingdings" w:hint="default"/>
      </w:rPr>
    </w:lvl>
    <w:lvl w:ilvl="6" w:tplc="F5B00366" w:tentative="1">
      <w:start w:val="1"/>
      <w:numFmt w:val="bullet"/>
      <w:lvlText w:val=""/>
      <w:lvlJc w:val="left"/>
      <w:pPr>
        <w:tabs>
          <w:tab w:val="num" w:pos="5040"/>
        </w:tabs>
        <w:ind w:left="5040" w:hanging="360"/>
      </w:pPr>
      <w:rPr>
        <w:rFonts w:ascii="Wingdings" w:hAnsi="Wingdings" w:hint="default"/>
      </w:rPr>
    </w:lvl>
    <w:lvl w:ilvl="7" w:tplc="9C92F60E" w:tentative="1">
      <w:start w:val="1"/>
      <w:numFmt w:val="bullet"/>
      <w:lvlText w:val=""/>
      <w:lvlJc w:val="left"/>
      <w:pPr>
        <w:tabs>
          <w:tab w:val="num" w:pos="5760"/>
        </w:tabs>
        <w:ind w:left="5760" w:hanging="360"/>
      </w:pPr>
      <w:rPr>
        <w:rFonts w:ascii="Wingdings" w:hAnsi="Wingdings" w:hint="default"/>
      </w:rPr>
    </w:lvl>
    <w:lvl w:ilvl="8" w:tplc="2DB6F1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47596"/>
    <w:multiLevelType w:val="hybridMultilevel"/>
    <w:tmpl w:val="74BA5FA6"/>
    <w:lvl w:ilvl="0" w:tplc="F038581C">
      <w:start w:val="1"/>
      <w:numFmt w:val="bullet"/>
      <w:lvlText w:val=""/>
      <w:lvlJc w:val="left"/>
      <w:pPr>
        <w:tabs>
          <w:tab w:val="num" w:pos="720"/>
        </w:tabs>
        <w:ind w:left="720" w:hanging="360"/>
      </w:pPr>
      <w:rPr>
        <w:rFonts w:ascii="Wingdings" w:hAnsi="Wingdings" w:hint="default"/>
      </w:rPr>
    </w:lvl>
    <w:lvl w:ilvl="1" w:tplc="B022A586" w:tentative="1">
      <w:start w:val="1"/>
      <w:numFmt w:val="bullet"/>
      <w:lvlText w:val=""/>
      <w:lvlJc w:val="left"/>
      <w:pPr>
        <w:tabs>
          <w:tab w:val="num" w:pos="1440"/>
        </w:tabs>
        <w:ind w:left="1440" w:hanging="360"/>
      </w:pPr>
      <w:rPr>
        <w:rFonts w:ascii="Wingdings" w:hAnsi="Wingdings" w:hint="default"/>
      </w:rPr>
    </w:lvl>
    <w:lvl w:ilvl="2" w:tplc="6F30E2D4" w:tentative="1">
      <w:start w:val="1"/>
      <w:numFmt w:val="bullet"/>
      <w:lvlText w:val=""/>
      <w:lvlJc w:val="left"/>
      <w:pPr>
        <w:tabs>
          <w:tab w:val="num" w:pos="2160"/>
        </w:tabs>
        <w:ind w:left="2160" w:hanging="360"/>
      </w:pPr>
      <w:rPr>
        <w:rFonts w:ascii="Wingdings" w:hAnsi="Wingdings" w:hint="default"/>
      </w:rPr>
    </w:lvl>
    <w:lvl w:ilvl="3" w:tplc="5AB8C4EA" w:tentative="1">
      <w:start w:val="1"/>
      <w:numFmt w:val="bullet"/>
      <w:lvlText w:val=""/>
      <w:lvlJc w:val="left"/>
      <w:pPr>
        <w:tabs>
          <w:tab w:val="num" w:pos="2880"/>
        </w:tabs>
        <w:ind w:left="2880" w:hanging="360"/>
      </w:pPr>
      <w:rPr>
        <w:rFonts w:ascii="Wingdings" w:hAnsi="Wingdings" w:hint="default"/>
      </w:rPr>
    </w:lvl>
    <w:lvl w:ilvl="4" w:tplc="CC2EAEE6" w:tentative="1">
      <w:start w:val="1"/>
      <w:numFmt w:val="bullet"/>
      <w:lvlText w:val=""/>
      <w:lvlJc w:val="left"/>
      <w:pPr>
        <w:tabs>
          <w:tab w:val="num" w:pos="3600"/>
        </w:tabs>
        <w:ind w:left="3600" w:hanging="360"/>
      </w:pPr>
      <w:rPr>
        <w:rFonts w:ascii="Wingdings" w:hAnsi="Wingdings" w:hint="default"/>
      </w:rPr>
    </w:lvl>
    <w:lvl w:ilvl="5" w:tplc="4DC05114" w:tentative="1">
      <w:start w:val="1"/>
      <w:numFmt w:val="bullet"/>
      <w:lvlText w:val=""/>
      <w:lvlJc w:val="left"/>
      <w:pPr>
        <w:tabs>
          <w:tab w:val="num" w:pos="4320"/>
        </w:tabs>
        <w:ind w:left="4320" w:hanging="360"/>
      </w:pPr>
      <w:rPr>
        <w:rFonts w:ascii="Wingdings" w:hAnsi="Wingdings" w:hint="default"/>
      </w:rPr>
    </w:lvl>
    <w:lvl w:ilvl="6" w:tplc="C0CCFF62" w:tentative="1">
      <w:start w:val="1"/>
      <w:numFmt w:val="bullet"/>
      <w:lvlText w:val=""/>
      <w:lvlJc w:val="left"/>
      <w:pPr>
        <w:tabs>
          <w:tab w:val="num" w:pos="5040"/>
        </w:tabs>
        <w:ind w:left="5040" w:hanging="360"/>
      </w:pPr>
      <w:rPr>
        <w:rFonts w:ascii="Wingdings" w:hAnsi="Wingdings" w:hint="default"/>
      </w:rPr>
    </w:lvl>
    <w:lvl w:ilvl="7" w:tplc="133094BA" w:tentative="1">
      <w:start w:val="1"/>
      <w:numFmt w:val="bullet"/>
      <w:lvlText w:val=""/>
      <w:lvlJc w:val="left"/>
      <w:pPr>
        <w:tabs>
          <w:tab w:val="num" w:pos="5760"/>
        </w:tabs>
        <w:ind w:left="5760" w:hanging="360"/>
      </w:pPr>
      <w:rPr>
        <w:rFonts w:ascii="Wingdings" w:hAnsi="Wingdings" w:hint="default"/>
      </w:rPr>
    </w:lvl>
    <w:lvl w:ilvl="8" w:tplc="464C2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C971C7E"/>
    <w:multiLevelType w:val="hybridMultilevel"/>
    <w:tmpl w:val="69BCC2C2"/>
    <w:lvl w:ilvl="0" w:tplc="38407066">
      <w:start w:val="1"/>
      <w:numFmt w:val="bullet"/>
      <w:lvlText w:val=""/>
      <w:lvlJc w:val="left"/>
      <w:pPr>
        <w:tabs>
          <w:tab w:val="num" w:pos="720"/>
        </w:tabs>
        <w:ind w:left="720" w:hanging="360"/>
      </w:pPr>
      <w:rPr>
        <w:rFonts w:ascii="Wingdings" w:hAnsi="Wingdings" w:hint="default"/>
      </w:rPr>
    </w:lvl>
    <w:lvl w:ilvl="1" w:tplc="8DC0A400" w:tentative="1">
      <w:start w:val="1"/>
      <w:numFmt w:val="bullet"/>
      <w:lvlText w:val=""/>
      <w:lvlJc w:val="left"/>
      <w:pPr>
        <w:tabs>
          <w:tab w:val="num" w:pos="1440"/>
        </w:tabs>
        <w:ind w:left="1440" w:hanging="360"/>
      </w:pPr>
      <w:rPr>
        <w:rFonts w:ascii="Wingdings" w:hAnsi="Wingdings" w:hint="default"/>
      </w:rPr>
    </w:lvl>
    <w:lvl w:ilvl="2" w:tplc="0480E714" w:tentative="1">
      <w:start w:val="1"/>
      <w:numFmt w:val="bullet"/>
      <w:lvlText w:val=""/>
      <w:lvlJc w:val="left"/>
      <w:pPr>
        <w:tabs>
          <w:tab w:val="num" w:pos="2160"/>
        </w:tabs>
        <w:ind w:left="2160" w:hanging="360"/>
      </w:pPr>
      <w:rPr>
        <w:rFonts w:ascii="Wingdings" w:hAnsi="Wingdings" w:hint="default"/>
      </w:rPr>
    </w:lvl>
    <w:lvl w:ilvl="3" w:tplc="7E20F678" w:tentative="1">
      <w:start w:val="1"/>
      <w:numFmt w:val="bullet"/>
      <w:lvlText w:val=""/>
      <w:lvlJc w:val="left"/>
      <w:pPr>
        <w:tabs>
          <w:tab w:val="num" w:pos="2880"/>
        </w:tabs>
        <w:ind w:left="2880" w:hanging="360"/>
      </w:pPr>
      <w:rPr>
        <w:rFonts w:ascii="Wingdings" w:hAnsi="Wingdings" w:hint="default"/>
      </w:rPr>
    </w:lvl>
    <w:lvl w:ilvl="4" w:tplc="0158D096" w:tentative="1">
      <w:start w:val="1"/>
      <w:numFmt w:val="bullet"/>
      <w:lvlText w:val=""/>
      <w:lvlJc w:val="left"/>
      <w:pPr>
        <w:tabs>
          <w:tab w:val="num" w:pos="3600"/>
        </w:tabs>
        <w:ind w:left="3600" w:hanging="360"/>
      </w:pPr>
      <w:rPr>
        <w:rFonts w:ascii="Wingdings" w:hAnsi="Wingdings" w:hint="default"/>
      </w:rPr>
    </w:lvl>
    <w:lvl w:ilvl="5" w:tplc="BDA03F20" w:tentative="1">
      <w:start w:val="1"/>
      <w:numFmt w:val="bullet"/>
      <w:lvlText w:val=""/>
      <w:lvlJc w:val="left"/>
      <w:pPr>
        <w:tabs>
          <w:tab w:val="num" w:pos="4320"/>
        </w:tabs>
        <w:ind w:left="4320" w:hanging="360"/>
      </w:pPr>
      <w:rPr>
        <w:rFonts w:ascii="Wingdings" w:hAnsi="Wingdings" w:hint="default"/>
      </w:rPr>
    </w:lvl>
    <w:lvl w:ilvl="6" w:tplc="177661B2" w:tentative="1">
      <w:start w:val="1"/>
      <w:numFmt w:val="bullet"/>
      <w:lvlText w:val=""/>
      <w:lvlJc w:val="left"/>
      <w:pPr>
        <w:tabs>
          <w:tab w:val="num" w:pos="5040"/>
        </w:tabs>
        <w:ind w:left="5040" w:hanging="360"/>
      </w:pPr>
      <w:rPr>
        <w:rFonts w:ascii="Wingdings" w:hAnsi="Wingdings" w:hint="default"/>
      </w:rPr>
    </w:lvl>
    <w:lvl w:ilvl="7" w:tplc="4566B800" w:tentative="1">
      <w:start w:val="1"/>
      <w:numFmt w:val="bullet"/>
      <w:lvlText w:val=""/>
      <w:lvlJc w:val="left"/>
      <w:pPr>
        <w:tabs>
          <w:tab w:val="num" w:pos="5760"/>
        </w:tabs>
        <w:ind w:left="5760" w:hanging="360"/>
      </w:pPr>
      <w:rPr>
        <w:rFonts w:ascii="Wingdings" w:hAnsi="Wingdings" w:hint="default"/>
      </w:rPr>
    </w:lvl>
    <w:lvl w:ilvl="8" w:tplc="889E90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3"/>
  </w:num>
  <w:num w:numId="4">
    <w:abstractNumId w:val="4"/>
  </w:num>
  <w:num w:numId="5">
    <w:abstractNumId w:val="15"/>
  </w:num>
  <w:num w:numId="6">
    <w:abstractNumId w:val="2"/>
  </w:num>
  <w:num w:numId="7">
    <w:abstractNumId w:val="0"/>
  </w:num>
  <w:num w:numId="8">
    <w:abstractNumId w:val="19"/>
  </w:num>
  <w:num w:numId="9">
    <w:abstractNumId w:val="12"/>
  </w:num>
  <w:num w:numId="10">
    <w:abstractNumId w:val="7"/>
  </w:num>
  <w:num w:numId="11">
    <w:abstractNumId w:val="6"/>
  </w:num>
  <w:num w:numId="12">
    <w:abstractNumId w:val="22"/>
  </w:num>
  <w:num w:numId="13">
    <w:abstractNumId w:val="1"/>
  </w:num>
  <w:num w:numId="14">
    <w:abstractNumId w:val="14"/>
  </w:num>
  <w:num w:numId="15">
    <w:abstractNumId w:val="5"/>
  </w:num>
  <w:num w:numId="16">
    <w:abstractNumId w:val="20"/>
  </w:num>
  <w:num w:numId="17">
    <w:abstractNumId w:val="13"/>
  </w:num>
  <w:num w:numId="18">
    <w:abstractNumId w:val="11"/>
  </w:num>
  <w:num w:numId="19">
    <w:abstractNumId w:val="16"/>
  </w:num>
  <w:num w:numId="20">
    <w:abstractNumId w:val="17"/>
  </w:num>
  <w:num w:numId="21">
    <w:abstractNumId w:val="9"/>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1">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7B52"/>
    <w:rsid w:val="00017F0A"/>
    <w:rsid w:val="00020780"/>
    <w:rsid w:val="00022ED1"/>
    <w:rsid w:val="000269CE"/>
    <w:rsid w:val="00042C01"/>
    <w:rsid w:val="000462DD"/>
    <w:rsid w:val="00054473"/>
    <w:rsid w:val="00065085"/>
    <w:rsid w:val="00072B9A"/>
    <w:rsid w:val="00073EA8"/>
    <w:rsid w:val="00083E7D"/>
    <w:rsid w:val="00084E3B"/>
    <w:rsid w:val="0008775D"/>
    <w:rsid w:val="00091151"/>
    <w:rsid w:val="000A0697"/>
    <w:rsid w:val="000A08B9"/>
    <w:rsid w:val="000A19AD"/>
    <w:rsid w:val="000A41DE"/>
    <w:rsid w:val="000A7CB2"/>
    <w:rsid w:val="000B03AA"/>
    <w:rsid w:val="000C5562"/>
    <w:rsid w:val="000C5DA9"/>
    <w:rsid w:val="000D3FD3"/>
    <w:rsid w:val="000D5FED"/>
    <w:rsid w:val="00106D18"/>
    <w:rsid w:val="00110FB2"/>
    <w:rsid w:val="00121B05"/>
    <w:rsid w:val="001246C5"/>
    <w:rsid w:val="00143C49"/>
    <w:rsid w:val="0014402B"/>
    <w:rsid w:val="00147885"/>
    <w:rsid w:val="001936B6"/>
    <w:rsid w:val="00197869"/>
    <w:rsid w:val="001A5302"/>
    <w:rsid w:val="001C2C6F"/>
    <w:rsid w:val="001D2B20"/>
    <w:rsid w:val="001D598F"/>
    <w:rsid w:val="001D75BB"/>
    <w:rsid w:val="001E0499"/>
    <w:rsid w:val="001F3B1E"/>
    <w:rsid w:val="001F75EC"/>
    <w:rsid w:val="00215B09"/>
    <w:rsid w:val="0025072C"/>
    <w:rsid w:val="00255D17"/>
    <w:rsid w:val="00264F2F"/>
    <w:rsid w:val="00273809"/>
    <w:rsid w:val="00275944"/>
    <w:rsid w:val="0028086B"/>
    <w:rsid w:val="00281AEE"/>
    <w:rsid w:val="002932B1"/>
    <w:rsid w:val="00295091"/>
    <w:rsid w:val="002A28AD"/>
    <w:rsid w:val="002B4D98"/>
    <w:rsid w:val="002C01C4"/>
    <w:rsid w:val="002C0E55"/>
    <w:rsid w:val="002D2585"/>
    <w:rsid w:val="002E0E9E"/>
    <w:rsid w:val="002E151C"/>
    <w:rsid w:val="002E1FC6"/>
    <w:rsid w:val="002F63B8"/>
    <w:rsid w:val="00303E2E"/>
    <w:rsid w:val="00306012"/>
    <w:rsid w:val="003143C0"/>
    <w:rsid w:val="00333416"/>
    <w:rsid w:val="00355890"/>
    <w:rsid w:val="003605C8"/>
    <w:rsid w:val="00363D4A"/>
    <w:rsid w:val="00363DD9"/>
    <w:rsid w:val="00363E0C"/>
    <w:rsid w:val="00373A31"/>
    <w:rsid w:val="00377EB7"/>
    <w:rsid w:val="00377F08"/>
    <w:rsid w:val="00380596"/>
    <w:rsid w:val="00386B08"/>
    <w:rsid w:val="00392415"/>
    <w:rsid w:val="0039271E"/>
    <w:rsid w:val="003927BB"/>
    <w:rsid w:val="0039468F"/>
    <w:rsid w:val="003A37C2"/>
    <w:rsid w:val="003A3862"/>
    <w:rsid w:val="003C2A28"/>
    <w:rsid w:val="003C4162"/>
    <w:rsid w:val="003D207A"/>
    <w:rsid w:val="003D5961"/>
    <w:rsid w:val="003E2651"/>
    <w:rsid w:val="003F5331"/>
    <w:rsid w:val="004112E7"/>
    <w:rsid w:val="00433EFE"/>
    <w:rsid w:val="004372A9"/>
    <w:rsid w:val="004406F2"/>
    <w:rsid w:val="004418EE"/>
    <w:rsid w:val="004428CB"/>
    <w:rsid w:val="00442DFE"/>
    <w:rsid w:val="00446CEF"/>
    <w:rsid w:val="00447191"/>
    <w:rsid w:val="0045045D"/>
    <w:rsid w:val="00460AF9"/>
    <w:rsid w:val="0046217B"/>
    <w:rsid w:val="0047216D"/>
    <w:rsid w:val="00472F78"/>
    <w:rsid w:val="00473D54"/>
    <w:rsid w:val="004A36AD"/>
    <w:rsid w:val="004A3DEF"/>
    <w:rsid w:val="004A50DA"/>
    <w:rsid w:val="004B0DF4"/>
    <w:rsid w:val="004C1D6C"/>
    <w:rsid w:val="004C4D8A"/>
    <w:rsid w:val="004C7810"/>
    <w:rsid w:val="004C7BC7"/>
    <w:rsid w:val="004D0764"/>
    <w:rsid w:val="004D2EC5"/>
    <w:rsid w:val="004D4DF0"/>
    <w:rsid w:val="004D581C"/>
    <w:rsid w:val="004E7828"/>
    <w:rsid w:val="0051022E"/>
    <w:rsid w:val="0051485D"/>
    <w:rsid w:val="00524558"/>
    <w:rsid w:val="005249DA"/>
    <w:rsid w:val="00536AB4"/>
    <w:rsid w:val="00544243"/>
    <w:rsid w:val="00547849"/>
    <w:rsid w:val="00562517"/>
    <w:rsid w:val="0057463A"/>
    <w:rsid w:val="00582964"/>
    <w:rsid w:val="0058779D"/>
    <w:rsid w:val="005A33ED"/>
    <w:rsid w:val="005A50D3"/>
    <w:rsid w:val="005B00F0"/>
    <w:rsid w:val="005B6AF4"/>
    <w:rsid w:val="005C0081"/>
    <w:rsid w:val="005C7B88"/>
    <w:rsid w:val="005F0FEF"/>
    <w:rsid w:val="005F4A8B"/>
    <w:rsid w:val="0060193A"/>
    <w:rsid w:val="006031EE"/>
    <w:rsid w:val="00611581"/>
    <w:rsid w:val="00625EAB"/>
    <w:rsid w:val="00632170"/>
    <w:rsid w:val="00641148"/>
    <w:rsid w:val="00642205"/>
    <w:rsid w:val="00645F96"/>
    <w:rsid w:val="00652E7D"/>
    <w:rsid w:val="0065398D"/>
    <w:rsid w:val="00686F19"/>
    <w:rsid w:val="00691476"/>
    <w:rsid w:val="00694330"/>
    <w:rsid w:val="006B0241"/>
    <w:rsid w:val="006B2767"/>
    <w:rsid w:val="006B351B"/>
    <w:rsid w:val="006E378D"/>
    <w:rsid w:val="00700B29"/>
    <w:rsid w:val="00730250"/>
    <w:rsid w:val="00730618"/>
    <w:rsid w:val="0073490E"/>
    <w:rsid w:val="00737740"/>
    <w:rsid w:val="0074639A"/>
    <w:rsid w:val="00757271"/>
    <w:rsid w:val="00767915"/>
    <w:rsid w:val="00780E24"/>
    <w:rsid w:val="00792096"/>
    <w:rsid w:val="00794C15"/>
    <w:rsid w:val="007954A4"/>
    <w:rsid w:val="007A3A65"/>
    <w:rsid w:val="007B1B61"/>
    <w:rsid w:val="007B22DD"/>
    <w:rsid w:val="007C174B"/>
    <w:rsid w:val="007C457E"/>
    <w:rsid w:val="007D5FEA"/>
    <w:rsid w:val="007E07D4"/>
    <w:rsid w:val="007E76F6"/>
    <w:rsid w:val="007F3747"/>
    <w:rsid w:val="00806C4C"/>
    <w:rsid w:val="00807530"/>
    <w:rsid w:val="008112D1"/>
    <w:rsid w:val="008132D1"/>
    <w:rsid w:val="00816B8B"/>
    <w:rsid w:val="008215CE"/>
    <w:rsid w:val="00825873"/>
    <w:rsid w:val="00827316"/>
    <w:rsid w:val="00834CAA"/>
    <w:rsid w:val="008417F8"/>
    <w:rsid w:val="00843410"/>
    <w:rsid w:val="00863FB8"/>
    <w:rsid w:val="00866BD0"/>
    <w:rsid w:val="00867993"/>
    <w:rsid w:val="00871E96"/>
    <w:rsid w:val="00876032"/>
    <w:rsid w:val="00883890"/>
    <w:rsid w:val="00885C76"/>
    <w:rsid w:val="0088695E"/>
    <w:rsid w:val="00896407"/>
    <w:rsid w:val="008A3014"/>
    <w:rsid w:val="008A4FE4"/>
    <w:rsid w:val="008B5B90"/>
    <w:rsid w:val="008B7235"/>
    <w:rsid w:val="008C78E0"/>
    <w:rsid w:val="008D6132"/>
    <w:rsid w:val="008F27B8"/>
    <w:rsid w:val="008F46AD"/>
    <w:rsid w:val="00903644"/>
    <w:rsid w:val="00914487"/>
    <w:rsid w:val="00920FF4"/>
    <w:rsid w:val="00926F6D"/>
    <w:rsid w:val="009352D6"/>
    <w:rsid w:val="0094006B"/>
    <w:rsid w:val="009764B0"/>
    <w:rsid w:val="00991DE7"/>
    <w:rsid w:val="0099294D"/>
    <w:rsid w:val="00993AEC"/>
    <w:rsid w:val="00996950"/>
    <w:rsid w:val="009A3440"/>
    <w:rsid w:val="009B08CB"/>
    <w:rsid w:val="009B6082"/>
    <w:rsid w:val="009B6832"/>
    <w:rsid w:val="009C0E6B"/>
    <w:rsid w:val="009D01D3"/>
    <w:rsid w:val="009D02C0"/>
    <w:rsid w:val="009D4ABC"/>
    <w:rsid w:val="009D5AF8"/>
    <w:rsid w:val="009D668A"/>
    <w:rsid w:val="009F02F3"/>
    <w:rsid w:val="009F2184"/>
    <w:rsid w:val="009F4873"/>
    <w:rsid w:val="009F4D3F"/>
    <w:rsid w:val="009F721A"/>
    <w:rsid w:val="00A2687F"/>
    <w:rsid w:val="00A532A1"/>
    <w:rsid w:val="00A67436"/>
    <w:rsid w:val="00A84E34"/>
    <w:rsid w:val="00A90332"/>
    <w:rsid w:val="00AF0BC8"/>
    <w:rsid w:val="00B03934"/>
    <w:rsid w:val="00B1094A"/>
    <w:rsid w:val="00B32469"/>
    <w:rsid w:val="00B37076"/>
    <w:rsid w:val="00B4552C"/>
    <w:rsid w:val="00B62627"/>
    <w:rsid w:val="00B66893"/>
    <w:rsid w:val="00B9213F"/>
    <w:rsid w:val="00B9326C"/>
    <w:rsid w:val="00BB54CB"/>
    <w:rsid w:val="00BC0AF8"/>
    <w:rsid w:val="00BD0BD8"/>
    <w:rsid w:val="00BD373A"/>
    <w:rsid w:val="00BF2706"/>
    <w:rsid w:val="00BF3117"/>
    <w:rsid w:val="00BF467A"/>
    <w:rsid w:val="00C069D0"/>
    <w:rsid w:val="00C13FED"/>
    <w:rsid w:val="00C1462C"/>
    <w:rsid w:val="00C15F5D"/>
    <w:rsid w:val="00C16A08"/>
    <w:rsid w:val="00C34749"/>
    <w:rsid w:val="00C415F6"/>
    <w:rsid w:val="00C46986"/>
    <w:rsid w:val="00C523E5"/>
    <w:rsid w:val="00C53BA3"/>
    <w:rsid w:val="00C67998"/>
    <w:rsid w:val="00C82AB9"/>
    <w:rsid w:val="00CA4631"/>
    <w:rsid w:val="00CB59F3"/>
    <w:rsid w:val="00CD39E6"/>
    <w:rsid w:val="00CD7202"/>
    <w:rsid w:val="00CF6B95"/>
    <w:rsid w:val="00CF75B6"/>
    <w:rsid w:val="00D0730F"/>
    <w:rsid w:val="00D1526F"/>
    <w:rsid w:val="00D20183"/>
    <w:rsid w:val="00D2126D"/>
    <w:rsid w:val="00D264D6"/>
    <w:rsid w:val="00D31168"/>
    <w:rsid w:val="00D444F3"/>
    <w:rsid w:val="00D50F61"/>
    <w:rsid w:val="00D55BED"/>
    <w:rsid w:val="00D63163"/>
    <w:rsid w:val="00D661E1"/>
    <w:rsid w:val="00D66735"/>
    <w:rsid w:val="00D715B3"/>
    <w:rsid w:val="00D746BD"/>
    <w:rsid w:val="00D86D62"/>
    <w:rsid w:val="00DA1F38"/>
    <w:rsid w:val="00DA628F"/>
    <w:rsid w:val="00DD023B"/>
    <w:rsid w:val="00DF737D"/>
    <w:rsid w:val="00E0050D"/>
    <w:rsid w:val="00E038F2"/>
    <w:rsid w:val="00E046AA"/>
    <w:rsid w:val="00E0784B"/>
    <w:rsid w:val="00E13E9E"/>
    <w:rsid w:val="00E40581"/>
    <w:rsid w:val="00E525CD"/>
    <w:rsid w:val="00E579A0"/>
    <w:rsid w:val="00E70E72"/>
    <w:rsid w:val="00E84456"/>
    <w:rsid w:val="00E868D3"/>
    <w:rsid w:val="00E95574"/>
    <w:rsid w:val="00EB7779"/>
    <w:rsid w:val="00EC3215"/>
    <w:rsid w:val="00EC4FAF"/>
    <w:rsid w:val="00EC75EE"/>
    <w:rsid w:val="00EE6AD1"/>
    <w:rsid w:val="00EE74D6"/>
    <w:rsid w:val="00F04129"/>
    <w:rsid w:val="00F041EB"/>
    <w:rsid w:val="00F14B6D"/>
    <w:rsid w:val="00F24C51"/>
    <w:rsid w:val="00F35D9D"/>
    <w:rsid w:val="00F43036"/>
    <w:rsid w:val="00F50AD5"/>
    <w:rsid w:val="00F52C7B"/>
    <w:rsid w:val="00F545E0"/>
    <w:rsid w:val="00F755A1"/>
    <w:rsid w:val="00F86711"/>
    <w:rsid w:val="00F948DE"/>
    <w:rsid w:val="00F94ECE"/>
    <w:rsid w:val="00F95BEC"/>
    <w:rsid w:val="00FA3ABB"/>
    <w:rsid w:val="00FA765E"/>
    <w:rsid w:val="00FB3ED6"/>
    <w:rsid w:val="00FD6A46"/>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009836"/>
    </o:shapedefaults>
    <o:shapelayout v:ext="edit">
      <o:idmap v:ext="edit" data="1"/>
    </o:shapelayout>
  </w:shapeDefaults>
  <w:decimalSymbol w:val=","/>
  <w:listSeparator w:val=";"/>
  <w15:docId w15:val="{66B7394E-A073-46B5-ACA5-03A29079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E046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1049">
      <w:bodyDiv w:val="1"/>
      <w:marLeft w:val="0"/>
      <w:marRight w:val="0"/>
      <w:marTop w:val="0"/>
      <w:marBottom w:val="0"/>
      <w:divBdr>
        <w:top w:val="none" w:sz="0" w:space="0" w:color="auto"/>
        <w:left w:val="none" w:sz="0" w:space="0" w:color="auto"/>
        <w:bottom w:val="none" w:sz="0" w:space="0" w:color="auto"/>
        <w:right w:val="none" w:sz="0" w:space="0" w:color="auto"/>
      </w:divBdr>
      <w:divsChild>
        <w:div w:id="1928928419">
          <w:marLeft w:val="0"/>
          <w:marRight w:val="0"/>
          <w:marTop w:val="0"/>
          <w:marBottom w:val="120"/>
          <w:divBdr>
            <w:top w:val="none" w:sz="0" w:space="0" w:color="auto"/>
            <w:left w:val="none" w:sz="0" w:space="0" w:color="auto"/>
            <w:bottom w:val="none" w:sz="0" w:space="0" w:color="auto"/>
            <w:right w:val="none" w:sz="0" w:space="0" w:color="auto"/>
          </w:divBdr>
        </w:div>
        <w:div w:id="778648651">
          <w:marLeft w:val="0"/>
          <w:marRight w:val="0"/>
          <w:marTop w:val="0"/>
          <w:marBottom w:val="120"/>
          <w:divBdr>
            <w:top w:val="none" w:sz="0" w:space="0" w:color="auto"/>
            <w:left w:val="none" w:sz="0" w:space="0" w:color="auto"/>
            <w:bottom w:val="none" w:sz="0" w:space="0" w:color="auto"/>
            <w:right w:val="none" w:sz="0" w:space="0" w:color="auto"/>
          </w:divBdr>
        </w:div>
        <w:div w:id="776830958">
          <w:marLeft w:val="0"/>
          <w:marRight w:val="0"/>
          <w:marTop w:val="0"/>
          <w:marBottom w:val="120"/>
          <w:divBdr>
            <w:top w:val="none" w:sz="0" w:space="0" w:color="auto"/>
            <w:left w:val="none" w:sz="0" w:space="0" w:color="auto"/>
            <w:bottom w:val="none" w:sz="0" w:space="0" w:color="auto"/>
            <w:right w:val="none" w:sz="0" w:space="0" w:color="auto"/>
          </w:divBdr>
        </w:div>
        <w:div w:id="203372153">
          <w:marLeft w:val="0"/>
          <w:marRight w:val="0"/>
          <w:marTop w:val="0"/>
          <w:marBottom w:val="120"/>
          <w:divBdr>
            <w:top w:val="none" w:sz="0" w:space="0" w:color="auto"/>
            <w:left w:val="none" w:sz="0" w:space="0" w:color="auto"/>
            <w:bottom w:val="none" w:sz="0" w:space="0" w:color="auto"/>
            <w:right w:val="none" w:sz="0" w:space="0" w:color="auto"/>
          </w:divBdr>
        </w:div>
        <w:div w:id="1695963150">
          <w:marLeft w:val="0"/>
          <w:marRight w:val="0"/>
          <w:marTop w:val="0"/>
          <w:marBottom w:val="120"/>
          <w:divBdr>
            <w:top w:val="none" w:sz="0" w:space="0" w:color="auto"/>
            <w:left w:val="none" w:sz="0" w:space="0" w:color="auto"/>
            <w:bottom w:val="none" w:sz="0" w:space="0" w:color="auto"/>
            <w:right w:val="none" w:sz="0" w:space="0" w:color="auto"/>
          </w:divBdr>
        </w:div>
      </w:divsChild>
    </w:div>
    <w:div w:id="651639271">
      <w:bodyDiv w:val="1"/>
      <w:marLeft w:val="0"/>
      <w:marRight w:val="0"/>
      <w:marTop w:val="0"/>
      <w:marBottom w:val="0"/>
      <w:divBdr>
        <w:top w:val="none" w:sz="0" w:space="0" w:color="auto"/>
        <w:left w:val="none" w:sz="0" w:space="0" w:color="auto"/>
        <w:bottom w:val="none" w:sz="0" w:space="0" w:color="auto"/>
        <w:right w:val="none" w:sz="0" w:space="0" w:color="auto"/>
      </w:divBdr>
      <w:divsChild>
        <w:div w:id="451286318">
          <w:marLeft w:val="0"/>
          <w:marRight w:val="0"/>
          <w:marTop w:val="0"/>
          <w:marBottom w:val="120"/>
          <w:divBdr>
            <w:top w:val="none" w:sz="0" w:space="0" w:color="auto"/>
            <w:left w:val="none" w:sz="0" w:space="0" w:color="auto"/>
            <w:bottom w:val="none" w:sz="0" w:space="0" w:color="auto"/>
            <w:right w:val="none" w:sz="0" w:space="0" w:color="auto"/>
          </w:divBdr>
        </w:div>
        <w:div w:id="627667856">
          <w:marLeft w:val="0"/>
          <w:marRight w:val="0"/>
          <w:marTop w:val="0"/>
          <w:marBottom w:val="120"/>
          <w:divBdr>
            <w:top w:val="none" w:sz="0" w:space="0" w:color="auto"/>
            <w:left w:val="none" w:sz="0" w:space="0" w:color="auto"/>
            <w:bottom w:val="none" w:sz="0" w:space="0" w:color="auto"/>
            <w:right w:val="none" w:sz="0" w:space="0" w:color="auto"/>
          </w:divBdr>
        </w:div>
        <w:div w:id="1971130891">
          <w:marLeft w:val="0"/>
          <w:marRight w:val="0"/>
          <w:marTop w:val="0"/>
          <w:marBottom w:val="120"/>
          <w:divBdr>
            <w:top w:val="none" w:sz="0" w:space="0" w:color="auto"/>
            <w:left w:val="none" w:sz="0" w:space="0" w:color="auto"/>
            <w:bottom w:val="none" w:sz="0" w:space="0" w:color="auto"/>
            <w:right w:val="none" w:sz="0" w:space="0" w:color="auto"/>
          </w:divBdr>
        </w:div>
        <w:div w:id="1001932086">
          <w:marLeft w:val="0"/>
          <w:marRight w:val="0"/>
          <w:marTop w:val="0"/>
          <w:marBottom w:val="120"/>
          <w:divBdr>
            <w:top w:val="none" w:sz="0" w:space="0" w:color="auto"/>
            <w:left w:val="none" w:sz="0" w:space="0" w:color="auto"/>
            <w:bottom w:val="none" w:sz="0" w:space="0" w:color="auto"/>
            <w:right w:val="none" w:sz="0" w:space="0" w:color="auto"/>
          </w:divBdr>
        </w:div>
        <w:div w:id="880824561">
          <w:marLeft w:val="0"/>
          <w:marRight w:val="0"/>
          <w:marTop w:val="0"/>
          <w:marBottom w:val="120"/>
          <w:divBdr>
            <w:top w:val="none" w:sz="0" w:space="0" w:color="auto"/>
            <w:left w:val="none" w:sz="0" w:space="0" w:color="auto"/>
            <w:bottom w:val="none" w:sz="0" w:space="0" w:color="auto"/>
            <w:right w:val="none" w:sz="0" w:space="0" w:color="auto"/>
          </w:divBdr>
        </w:div>
        <w:div w:id="1096052008">
          <w:marLeft w:val="0"/>
          <w:marRight w:val="0"/>
          <w:marTop w:val="0"/>
          <w:marBottom w:val="120"/>
          <w:divBdr>
            <w:top w:val="none" w:sz="0" w:space="0" w:color="auto"/>
            <w:left w:val="none" w:sz="0" w:space="0" w:color="auto"/>
            <w:bottom w:val="none" w:sz="0" w:space="0" w:color="auto"/>
            <w:right w:val="none" w:sz="0" w:space="0" w:color="auto"/>
          </w:divBdr>
        </w:div>
        <w:div w:id="1195970952">
          <w:marLeft w:val="0"/>
          <w:marRight w:val="0"/>
          <w:marTop w:val="0"/>
          <w:marBottom w:val="120"/>
          <w:divBdr>
            <w:top w:val="none" w:sz="0" w:space="0" w:color="auto"/>
            <w:left w:val="none" w:sz="0" w:space="0" w:color="auto"/>
            <w:bottom w:val="none" w:sz="0" w:space="0" w:color="auto"/>
            <w:right w:val="none" w:sz="0" w:space="0" w:color="auto"/>
          </w:divBdr>
        </w:div>
        <w:div w:id="332143221">
          <w:marLeft w:val="0"/>
          <w:marRight w:val="0"/>
          <w:marTop w:val="0"/>
          <w:marBottom w:val="120"/>
          <w:divBdr>
            <w:top w:val="none" w:sz="0" w:space="0" w:color="auto"/>
            <w:left w:val="none" w:sz="0" w:space="0" w:color="auto"/>
            <w:bottom w:val="none" w:sz="0" w:space="0" w:color="auto"/>
            <w:right w:val="none" w:sz="0" w:space="0" w:color="auto"/>
          </w:divBdr>
        </w:div>
        <w:div w:id="2089813377">
          <w:marLeft w:val="0"/>
          <w:marRight w:val="0"/>
          <w:marTop w:val="0"/>
          <w:marBottom w:val="12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32227970">
      <w:bodyDiv w:val="1"/>
      <w:marLeft w:val="0"/>
      <w:marRight w:val="0"/>
      <w:marTop w:val="0"/>
      <w:marBottom w:val="0"/>
      <w:divBdr>
        <w:top w:val="none" w:sz="0" w:space="0" w:color="auto"/>
        <w:left w:val="none" w:sz="0" w:space="0" w:color="auto"/>
        <w:bottom w:val="none" w:sz="0" w:space="0" w:color="auto"/>
        <w:right w:val="none" w:sz="0" w:space="0" w:color="auto"/>
      </w:divBdr>
      <w:divsChild>
        <w:div w:id="1961910947">
          <w:marLeft w:val="0"/>
          <w:marRight w:val="0"/>
          <w:marTop w:val="0"/>
          <w:marBottom w:val="120"/>
          <w:divBdr>
            <w:top w:val="none" w:sz="0" w:space="0" w:color="auto"/>
            <w:left w:val="none" w:sz="0" w:space="0" w:color="auto"/>
            <w:bottom w:val="none" w:sz="0" w:space="0" w:color="auto"/>
            <w:right w:val="none" w:sz="0" w:space="0" w:color="auto"/>
          </w:divBdr>
        </w:div>
        <w:div w:id="813529274">
          <w:marLeft w:val="0"/>
          <w:marRight w:val="0"/>
          <w:marTop w:val="0"/>
          <w:marBottom w:val="120"/>
          <w:divBdr>
            <w:top w:val="none" w:sz="0" w:space="0" w:color="auto"/>
            <w:left w:val="none" w:sz="0" w:space="0" w:color="auto"/>
            <w:bottom w:val="none" w:sz="0" w:space="0" w:color="auto"/>
            <w:right w:val="none" w:sz="0" w:space="0" w:color="auto"/>
          </w:divBdr>
        </w:div>
        <w:div w:id="635720743">
          <w:marLeft w:val="0"/>
          <w:marRight w:val="0"/>
          <w:marTop w:val="0"/>
          <w:marBottom w:val="120"/>
          <w:divBdr>
            <w:top w:val="none" w:sz="0" w:space="0" w:color="auto"/>
            <w:left w:val="none" w:sz="0" w:space="0" w:color="auto"/>
            <w:bottom w:val="none" w:sz="0" w:space="0" w:color="auto"/>
            <w:right w:val="none" w:sz="0" w:space="0" w:color="auto"/>
          </w:divBdr>
        </w:div>
        <w:div w:id="2136020680">
          <w:marLeft w:val="0"/>
          <w:marRight w:val="0"/>
          <w:marTop w:val="0"/>
          <w:marBottom w:val="120"/>
          <w:divBdr>
            <w:top w:val="none" w:sz="0" w:space="0" w:color="auto"/>
            <w:left w:val="none" w:sz="0" w:space="0" w:color="auto"/>
            <w:bottom w:val="none" w:sz="0" w:space="0" w:color="auto"/>
            <w:right w:val="none" w:sz="0" w:space="0" w:color="auto"/>
          </w:divBdr>
        </w:div>
        <w:div w:id="40524005">
          <w:marLeft w:val="0"/>
          <w:marRight w:val="0"/>
          <w:marTop w:val="0"/>
          <w:marBottom w:val="120"/>
          <w:divBdr>
            <w:top w:val="none" w:sz="0" w:space="0" w:color="auto"/>
            <w:left w:val="none" w:sz="0" w:space="0" w:color="auto"/>
            <w:bottom w:val="none" w:sz="0" w:space="0" w:color="auto"/>
            <w:right w:val="none" w:sz="0" w:space="0" w:color="auto"/>
          </w:divBdr>
        </w:div>
        <w:div w:id="1929338717">
          <w:marLeft w:val="0"/>
          <w:marRight w:val="0"/>
          <w:marTop w:val="0"/>
          <w:marBottom w:val="120"/>
          <w:divBdr>
            <w:top w:val="none" w:sz="0" w:space="0" w:color="auto"/>
            <w:left w:val="none" w:sz="0" w:space="0" w:color="auto"/>
            <w:bottom w:val="none" w:sz="0" w:space="0" w:color="auto"/>
            <w:right w:val="none" w:sz="0" w:space="0" w:color="auto"/>
          </w:divBdr>
        </w:div>
        <w:div w:id="79836404">
          <w:marLeft w:val="0"/>
          <w:marRight w:val="0"/>
          <w:marTop w:val="0"/>
          <w:marBottom w:val="120"/>
          <w:divBdr>
            <w:top w:val="none" w:sz="0" w:space="0" w:color="auto"/>
            <w:left w:val="none" w:sz="0" w:space="0" w:color="auto"/>
            <w:bottom w:val="none" w:sz="0" w:space="0" w:color="auto"/>
            <w:right w:val="none" w:sz="0" w:space="0" w:color="auto"/>
          </w:divBdr>
        </w:div>
        <w:div w:id="2058043234">
          <w:marLeft w:val="0"/>
          <w:marRight w:val="0"/>
          <w:marTop w:val="0"/>
          <w:marBottom w:val="120"/>
          <w:divBdr>
            <w:top w:val="none" w:sz="0" w:space="0" w:color="auto"/>
            <w:left w:val="none" w:sz="0" w:space="0" w:color="auto"/>
            <w:bottom w:val="none" w:sz="0" w:space="0" w:color="auto"/>
            <w:right w:val="none" w:sz="0" w:space="0" w:color="auto"/>
          </w:divBdr>
        </w:div>
        <w:div w:id="708379276">
          <w:marLeft w:val="0"/>
          <w:marRight w:val="0"/>
          <w:marTop w:val="0"/>
          <w:marBottom w:val="12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88364053">
      <w:bodyDiv w:val="1"/>
      <w:marLeft w:val="0"/>
      <w:marRight w:val="0"/>
      <w:marTop w:val="0"/>
      <w:marBottom w:val="0"/>
      <w:divBdr>
        <w:top w:val="none" w:sz="0" w:space="0" w:color="auto"/>
        <w:left w:val="none" w:sz="0" w:space="0" w:color="auto"/>
        <w:bottom w:val="none" w:sz="0" w:space="0" w:color="auto"/>
        <w:right w:val="none" w:sz="0" w:space="0" w:color="auto"/>
      </w:divBdr>
      <w:divsChild>
        <w:div w:id="1258709716">
          <w:marLeft w:val="0"/>
          <w:marRight w:val="0"/>
          <w:marTop w:val="0"/>
          <w:marBottom w:val="120"/>
          <w:divBdr>
            <w:top w:val="none" w:sz="0" w:space="0" w:color="auto"/>
            <w:left w:val="none" w:sz="0" w:space="0" w:color="auto"/>
            <w:bottom w:val="none" w:sz="0" w:space="0" w:color="auto"/>
            <w:right w:val="none" w:sz="0" w:space="0" w:color="auto"/>
          </w:divBdr>
        </w:div>
        <w:div w:id="2113698127">
          <w:marLeft w:val="0"/>
          <w:marRight w:val="0"/>
          <w:marTop w:val="0"/>
          <w:marBottom w:val="120"/>
          <w:divBdr>
            <w:top w:val="none" w:sz="0" w:space="0" w:color="auto"/>
            <w:left w:val="none" w:sz="0" w:space="0" w:color="auto"/>
            <w:bottom w:val="none" w:sz="0" w:space="0" w:color="auto"/>
            <w:right w:val="none" w:sz="0" w:space="0" w:color="auto"/>
          </w:divBdr>
        </w:div>
        <w:div w:id="109209469">
          <w:marLeft w:val="0"/>
          <w:marRight w:val="0"/>
          <w:marTop w:val="0"/>
          <w:marBottom w:val="120"/>
          <w:divBdr>
            <w:top w:val="none" w:sz="0" w:space="0" w:color="auto"/>
            <w:left w:val="none" w:sz="0" w:space="0" w:color="auto"/>
            <w:bottom w:val="none" w:sz="0" w:space="0" w:color="auto"/>
            <w:right w:val="none" w:sz="0" w:space="0" w:color="auto"/>
          </w:divBdr>
        </w:div>
        <w:div w:id="1057707987">
          <w:marLeft w:val="0"/>
          <w:marRight w:val="0"/>
          <w:marTop w:val="0"/>
          <w:marBottom w:val="120"/>
          <w:divBdr>
            <w:top w:val="none" w:sz="0" w:space="0" w:color="auto"/>
            <w:left w:val="none" w:sz="0" w:space="0" w:color="auto"/>
            <w:bottom w:val="none" w:sz="0" w:space="0" w:color="auto"/>
            <w:right w:val="none" w:sz="0" w:space="0" w:color="auto"/>
          </w:divBdr>
        </w:div>
        <w:div w:id="1452895090">
          <w:marLeft w:val="0"/>
          <w:marRight w:val="0"/>
          <w:marTop w:val="0"/>
          <w:marBottom w:val="120"/>
          <w:divBdr>
            <w:top w:val="none" w:sz="0" w:space="0" w:color="auto"/>
            <w:left w:val="none" w:sz="0" w:space="0" w:color="auto"/>
            <w:bottom w:val="none" w:sz="0" w:space="0" w:color="auto"/>
            <w:right w:val="none" w:sz="0" w:space="0" w:color="auto"/>
          </w:divBdr>
        </w:div>
        <w:div w:id="242682674">
          <w:marLeft w:val="0"/>
          <w:marRight w:val="0"/>
          <w:marTop w:val="0"/>
          <w:marBottom w:val="120"/>
          <w:divBdr>
            <w:top w:val="none" w:sz="0" w:space="0" w:color="auto"/>
            <w:left w:val="none" w:sz="0" w:space="0" w:color="auto"/>
            <w:bottom w:val="none" w:sz="0" w:space="0" w:color="auto"/>
            <w:right w:val="none" w:sz="0" w:space="0" w:color="auto"/>
          </w:divBdr>
        </w:div>
      </w:divsChild>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F006B-904F-4F5E-A967-41B07BAE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18</cp:revision>
  <cp:lastPrinted>2009-03-27T09:16:00Z</cp:lastPrinted>
  <dcterms:created xsi:type="dcterms:W3CDTF">2016-09-19T07:19:00Z</dcterms:created>
  <dcterms:modified xsi:type="dcterms:W3CDTF">2016-10-05T13:40:00Z</dcterms:modified>
</cp:coreProperties>
</file>